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5Dark-Accent6"/>
        <w:tblW w:w="15522" w:type="dxa"/>
        <w:tblLayout w:type="fixed"/>
        <w:tblLook w:val="04A0" w:firstRow="1" w:lastRow="0" w:firstColumn="1" w:lastColumn="0" w:noHBand="0" w:noVBand="1"/>
      </w:tblPr>
      <w:tblGrid>
        <w:gridCol w:w="1413"/>
        <w:gridCol w:w="2351"/>
        <w:gridCol w:w="2352"/>
        <w:gridCol w:w="2351"/>
        <w:gridCol w:w="2352"/>
        <w:gridCol w:w="2351"/>
        <w:gridCol w:w="2352"/>
      </w:tblGrid>
      <w:tr w:rsidR="00FE7A26" w:rsidTr="007D21E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FE7A26" w:rsidRPr="00E2334B" w:rsidRDefault="00FE7A26" w:rsidP="00E2334B">
            <w:pPr>
              <w:jc w:val="center"/>
              <w:rPr>
                <w:rFonts w:ascii="Gill Sans MT" w:hAnsi="Gill Sans MT"/>
              </w:rPr>
            </w:pPr>
          </w:p>
        </w:tc>
        <w:tc>
          <w:tcPr>
            <w:tcW w:w="14109" w:type="dxa"/>
            <w:gridSpan w:val="6"/>
          </w:tcPr>
          <w:p w:rsidR="00FE7A26" w:rsidRPr="00E2334B" w:rsidRDefault="00FE7A26" w:rsidP="00E2334B">
            <w:pPr>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Year 5</w:t>
            </w:r>
            <w:r w:rsidRPr="00E2334B">
              <w:rPr>
                <w:rFonts w:ascii="Gill Sans MT" w:hAnsi="Gill Sans MT"/>
              </w:rPr>
              <w:t xml:space="preserve"> - Long Term Reading Overview</w:t>
            </w:r>
          </w:p>
          <w:p w:rsidR="00FE7A26" w:rsidRPr="003D02C1" w:rsidRDefault="00FE7A26" w:rsidP="003D02C1">
            <w:pPr>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p>
        </w:tc>
      </w:tr>
      <w:tr w:rsidR="00FE7A26" w:rsidTr="004A0F7E">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413" w:type="dxa"/>
            <w:vMerge/>
          </w:tcPr>
          <w:p w:rsidR="00FE7A26" w:rsidRPr="00E2334B" w:rsidRDefault="00FE7A26" w:rsidP="00E2334B">
            <w:pPr>
              <w:jc w:val="center"/>
              <w:rPr>
                <w:rFonts w:ascii="Gill Sans MT" w:hAnsi="Gill Sans MT"/>
              </w:rPr>
            </w:pPr>
          </w:p>
        </w:tc>
        <w:tc>
          <w:tcPr>
            <w:tcW w:w="4703" w:type="dxa"/>
            <w:gridSpan w:val="2"/>
          </w:tcPr>
          <w:p w:rsidR="00FE7A26" w:rsidRPr="007D21E2" w:rsidRDefault="00FE7A26" w:rsidP="00E2334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7D21E2">
              <w:rPr>
                <w:rFonts w:ascii="Gill Sans MT" w:hAnsi="Gill Sans MT"/>
                <w:b/>
              </w:rPr>
              <w:t>Autumn</w:t>
            </w:r>
          </w:p>
        </w:tc>
        <w:tc>
          <w:tcPr>
            <w:tcW w:w="4703" w:type="dxa"/>
            <w:gridSpan w:val="2"/>
          </w:tcPr>
          <w:p w:rsidR="00FE7A26" w:rsidRPr="007D21E2" w:rsidRDefault="00FE7A26" w:rsidP="00E2334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7D21E2">
              <w:rPr>
                <w:rFonts w:ascii="Gill Sans MT" w:hAnsi="Gill Sans MT"/>
                <w:b/>
              </w:rPr>
              <w:t>Spring</w:t>
            </w:r>
          </w:p>
        </w:tc>
        <w:tc>
          <w:tcPr>
            <w:tcW w:w="4703" w:type="dxa"/>
            <w:gridSpan w:val="2"/>
          </w:tcPr>
          <w:p w:rsidR="00FE7A26" w:rsidRPr="007D21E2" w:rsidRDefault="00FE7A26" w:rsidP="00E2334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7D21E2">
              <w:rPr>
                <w:rFonts w:ascii="Gill Sans MT" w:hAnsi="Gill Sans MT"/>
                <w:b/>
              </w:rPr>
              <w:t>Summer</w:t>
            </w:r>
          </w:p>
        </w:tc>
      </w:tr>
      <w:tr w:rsidR="00B04FF2" w:rsidTr="004A0F7E">
        <w:trPr>
          <w:trHeight w:val="1963"/>
        </w:trPr>
        <w:tc>
          <w:tcPr>
            <w:cnfStyle w:val="001000000000" w:firstRow="0" w:lastRow="0" w:firstColumn="1" w:lastColumn="0" w:oddVBand="0" w:evenVBand="0" w:oddHBand="0" w:evenHBand="0" w:firstRowFirstColumn="0" w:firstRowLastColumn="0" w:lastRowFirstColumn="0" w:lastRowLastColumn="0"/>
            <w:tcW w:w="1413" w:type="dxa"/>
          </w:tcPr>
          <w:p w:rsidR="00B04FF2" w:rsidRPr="00E2334B" w:rsidRDefault="00B04FF2" w:rsidP="00E2334B">
            <w:pPr>
              <w:jc w:val="center"/>
              <w:rPr>
                <w:rFonts w:ascii="Gill Sans MT" w:hAnsi="Gill Sans MT"/>
              </w:rPr>
            </w:pPr>
            <w:r w:rsidRPr="00E2334B">
              <w:rPr>
                <w:rFonts w:ascii="Gill Sans MT" w:hAnsi="Gill Sans MT"/>
              </w:rPr>
              <w:t>Text/s</w:t>
            </w:r>
          </w:p>
        </w:tc>
        <w:tc>
          <w:tcPr>
            <w:tcW w:w="2351" w:type="dxa"/>
          </w:tcPr>
          <w:p w:rsidR="00B04FF2" w:rsidRPr="007D21E2" w:rsidRDefault="00A50CB3" w:rsidP="003D02C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7D21E2">
              <w:rPr>
                <w:rFonts w:ascii="Gill Sans MT" w:hAnsi="Gill Sans MT"/>
                <w:b/>
              </w:rPr>
              <w:t xml:space="preserve">Kensuke’s Kingdom – Reading Challenge </w:t>
            </w:r>
          </w:p>
          <w:p w:rsidR="004A0F7E" w:rsidRPr="00E2334B" w:rsidRDefault="00D344D3" w:rsidP="005128D2">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We chose this as </w:t>
            </w:r>
            <w:r w:rsidR="005128D2">
              <w:rPr>
                <w:rFonts w:ascii="Gill Sans MT" w:hAnsi="Gill Sans MT"/>
              </w:rPr>
              <w:t>it explores being strong-minded, survival skills and explores characters challenges, which will allow us to fo</w:t>
            </w:r>
            <w:r w:rsidR="00156E30">
              <w:rPr>
                <w:rFonts w:ascii="Gill Sans MT" w:hAnsi="Gill Sans MT"/>
              </w:rPr>
              <w:t xml:space="preserve">cus on retrieval and interpret and fits with the modern world of new scenarios. </w:t>
            </w:r>
          </w:p>
        </w:tc>
        <w:tc>
          <w:tcPr>
            <w:tcW w:w="2352" w:type="dxa"/>
          </w:tcPr>
          <w:p w:rsidR="00B04FF2" w:rsidRDefault="00A50CB3" w:rsidP="00C67286">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7D21E2">
              <w:rPr>
                <w:rFonts w:ascii="Gill Sans MT" w:hAnsi="Gill Sans MT"/>
                <w:b/>
              </w:rPr>
              <w:t>Percy Jackson</w:t>
            </w:r>
            <w:r w:rsidR="003D02C1" w:rsidRPr="007D21E2">
              <w:rPr>
                <w:rFonts w:ascii="Gill Sans MT" w:hAnsi="Gill Sans MT"/>
                <w:b/>
              </w:rPr>
              <w:t xml:space="preserve"> – Reading Challenge</w:t>
            </w:r>
          </w:p>
          <w:p w:rsidR="00D344D3" w:rsidRPr="00C67286" w:rsidRDefault="00D344D3" w:rsidP="00D344D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We chose this book as he finds out his uncle is a Greek God which will provide the </w:t>
            </w:r>
            <w:proofErr w:type="spellStart"/>
            <w:r>
              <w:rPr>
                <w:rFonts w:ascii="Gill Sans MT" w:hAnsi="Gill Sans MT"/>
              </w:rPr>
              <w:t>chn</w:t>
            </w:r>
            <w:proofErr w:type="spellEnd"/>
            <w:r>
              <w:rPr>
                <w:rFonts w:ascii="Gill Sans MT" w:hAnsi="Gill Sans MT"/>
              </w:rPr>
              <w:t xml:space="preserve"> with new vocabulary for their Myths in English. A strong focus on interpret as Percy experiences a range of emotions towards his uncle and will allow the </w:t>
            </w:r>
            <w:proofErr w:type="spellStart"/>
            <w:r>
              <w:rPr>
                <w:rFonts w:ascii="Gill Sans MT" w:hAnsi="Gill Sans MT"/>
              </w:rPr>
              <w:t>chn</w:t>
            </w:r>
            <w:proofErr w:type="spellEnd"/>
            <w:r>
              <w:rPr>
                <w:rFonts w:ascii="Gill Sans MT" w:hAnsi="Gill Sans MT"/>
              </w:rPr>
              <w:t xml:space="preserve"> to explore different language choices. </w:t>
            </w:r>
          </w:p>
        </w:tc>
        <w:tc>
          <w:tcPr>
            <w:tcW w:w="2351" w:type="dxa"/>
          </w:tcPr>
          <w:p w:rsidR="003D02C1" w:rsidRPr="007D21E2" w:rsidRDefault="004A0F7E"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7D21E2">
              <w:rPr>
                <w:rFonts w:ascii="Gill Sans MT" w:hAnsi="Gill Sans MT"/>
                <w:b/>
              </w:rPr>
              <w:t>Pig Heart Boy – Reading Challenge</w:t>
            </w:r>
          </w:p>
          <w:p w:rsidR="004A0F7E" w:rsidRDefault="004A0F7E"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(heart transplant from a pig)</w:t>
            </w:r>
          </w:p>
          <w:p w:rsidR="00D344D3" w:rsidRPr="00E2334B" w:rsidRDefault="00D344D3"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We chose this book as </w:t>
            </w:r>
            <w:r w:rsidR="005128D2">
              <w:rPr>
                <w:rFonts w:ascii="Gill Sans MT" w:hAnsi="Gill Sans MT"/>
              </w:rPr>
              <w:t xml:space="preserve">a </w:t>
            </w:r>
            <w:proofErr w:type="spellStart"/>
            <w:r w:rsidR="005128D2">
              <w:rPr>
                <w:rFonts w:ascii="Gill Sans MT" w:hAnsi="Gill Sans MT"/>
              </w:rPr>
              <w:t>stand alone</w:t>
            </w:r>
            <w:proofErr w:type="spellEnd"/>
            <w:r w:rsidR="005128D2">
              <w:rPr>
                <w:rFonts w:ascii="Gill Sans MT" w:hAnsi="Gill Sans MT"/>
              </w:rPr>
              <w:t xml:space="preserve"> text as </w:t>
            </w:r>
            <w:r>
              <w:rPr>
                <w:rFonts w:ascii="Gill Sans MT" w:hAnsi="Gill Sans MT"/>
              </w:rPr>
              <w:t xml:space="preserve">it focuses on empathy and has an interesting choice of language and explores a range of feelings about transplants which will be </w:t>
            </w:r>
            <w:r w:rsidR="005128D2">
              <w:rPr>
                <w:rFonts w:ascii="Gill Sans MT" w:hAnsi="Gill Sans MT"/>
              </w:rPr>
              <w:t>a ne</w:t>
            </w:r>
            <w:bookmarkStart w:id="0" w:name="_GoBack"/>
            <w:bookmarkEnd w:id="0"/>
            <w:r w:rsidR="005128D2">
              <w:rPr>
                <w:rFonts w:ascii="Gill Sans MT" w:hAnsi="Gill Sans MT"/>
              </w:rPr>
              <w:t xml:space="preserve">w concept for the children as well as new vocabulary to match the explain skill. </w:t>
            </w:r>
          </w:p>
        </w:tc>
        <w:tc>
          <w:tcPr>
            <w:tcW w:w="2352" w:type="dxa"/>
          </w:tcPr>
          <w:p w:rsidR="004A0F7E" w:rsidRPr="007D21E2" w:rsidRDefault="004A0F7E" w:rsidP="004A0F7E">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7D21E2">
              <w:rPr>
                <w:rFonts w:ascii="Gill Sans MT" w:hAnsi="Gill Sans MT"/>
                <w:b/>
              </w:rPr>
              <w:t>Holes – Reading Challenge</w:t>
            </w:r>
          </w:p>
          <w:p w:rsidR="005128D2" w:rsidRDefault="005128D2" w:rsidP="004A0F7E">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We chose this book as a </w:t>
            </w:r>
            <w:proofErr w:type="spellStart"/>
            <w:r>
              <w:rPr>
                <w:rFonts w:ascii="Gill Sans MT" w:hAnsi="Gill Sans MT"/>
              </w:rPr>
              <w:t>stand alone</w:t>
            </w:r>
            <w:proofErr w:type="spellEnd"/>
            <w:r>
              <w:rPr>
                <w:rFonts w:ascii="Gill Sans MT" w:hAnsi="Gill Sans MT"/>
              </w:rPr>
              <w:t xml:space="preserve"> text as it focuses on the main character who has been treated unfairly and explores his emotions throughout his hardship. Great for interpret as it focuses on characters actions and expressions as well as interactions with others. </w:t>
            </w:r>
          </w:p>
          <w:p w:rsidR="00B04FF2" w:rsidRPr="00E2334B" w:rsidRDefault="00B04FF2"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351" w:type="dxa"/>
          </w:tcPr>
          <w:p w:rsidR="004A0F7E" w:rsidRPr="007D21E2" w:rsidRDefault="004A0F7E" w:rsidP="004A0F7E">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7D21E2">
              <w:rPr>
                <w:rFonts w:ascii="Gill Sans MT" w:hAnsi="Gill Sans MT"/>
                <w:b/>
              </w:rPr>
              <w:t xml:space="preserve">Harry Potter – </w:t>
            </w:r>
          </w:p>
          <w:p w:rsidR="004A0F7E" w:rsidRPr="007D21E2" w:rsidRDefault="004A0F7E" w:rsidP="004A0F7E">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7D21E2">
              <w:rPr>
                <w:rFonts w:ascii="Gill Sans MT" w:hAnsi="Gill Sans MT"/>
                <w:b/>
              </w:rPr>
              <w:t xml:space="preserve">Reading Challenge </w:t>
            </w:r>
          </w:p>
          <w:p w:rsidR="00E2334B" w:rsidRPr="00E2334B" w:rsidRDefault="005128D2" w:rsidP="00156E3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We chose this book as a </w:t>
            </w:r>
            <w:proofErr w:type="spellStart"/>
            <w:r>
              <w:rPr>
                <w:rFonts w:ascii="Gill Sans MT" w:hAnsi="Gill Sans MT"/>
              </w:rPr>
              <w:t>stand alone</w:t>
            </w:r>
            <w:proofErr w:type="spellEnd"/>
            <w:r>
              <w:rPr>
                <w:rFonts w:ascii="Gill Sans MT" w:hAnsi="Gill Sans MT"/>
              </w:rPr>
              <w:t xml:space="preserve"> text as it uses a range of interesting vocabulary</w:t>
            </w:r>
            <w:r w:rsidR="00156E30">
              <w:rPr>
                <w:rFonts w:ascii="Gill Sans MT" w:hAnsi="Gill Sans MT"/>
              </w:rPr>
              <w:t xml:space="preserve"> for the </w:t>
            </w:r>
            <w:proofErr w:type="spellStart"/>
            <w:r w:rsidR="00156E30">
              <w:rPr>
                <w:rFonts w:ascii="Gill Sans MT" w:hAnsi="Gill Sans MT"/>
              </w:rPr>
              <w:t>chn</w:t>
            </w:r>
            <w:proofErr w:type="spellEnd"/>
            <w:r w:rsidR="00156E30">
              <w:rPr>
                <w:rFonts w:ascii="Gill Sans MT" w:hAnsi="Gill Sans MT"/>
              </w:rPr>
              <w:t xml:space="preserve"> to explore</w:t>
            </w:r>
            <w:r>
              <w:rPr>
                <w:rFonts w:ascii="Gill Sans MT" w:hAnsi="Gill Sans MT"/>
              </w:rPr>
              <w:t>, and explores a range of themes including: f</w:t>
            </w:r>
            <w:r w:rsidRPr="005128D2">
              <w:rPr>
                <w:rFonts w:ascii="Gill Sans MT" w:hAnsi="Gill Sans MT"/>
              </w:rPr>
              <w:t>riendship, loss</w:t>
            </w:r>
            <w:r w:rsidR="00156E30">
              <w:rPr>
                <w:rFonts w:ascii="Gill Sans MT" w:hAnsi="Gill Sans MT"/>
              </w:rPr>
              <w:t xml:space="preserve"> and loyalty, which will allow the </w:t>
            </w:r>
            <w:proofErr w:type="spellStart"/>
            <w:r w:rsidR="00156E30">
              <w:rPr>
                <w:rFonts w:ascii="Gill Sans MT" w:hAnsi="Gill Sans MT"/>
              </w:rPr>
              <w:t>chn</w:t>
            </w:r>
            <w:proofErr w:type="spellEnd"/>
            <w:r w:rsidR="00156E30">
              <w:rPr>
                <w:rFonts w:ascii="Gill Sans MT" w:hAnsi="Gill Sans MT"/>
              </w:rPr>
              <w:t xml:space="preserve"> to interpret different emotions in different fantasy scenes.  </w:t>
            </w:r>
          </w:p>
        </w:tc>
        <w:tc>
          <w:tcPr>
            <w:tcW w:w="2352" w:type="dxa"/>
          </w:tcPr>
          <w:p w:rsidR="004A0F7E" w:rsidRPr="007D21E2" w:rsidRDefault="004A0F7E"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7D21E2">
              <w:rPr>
                <w:rFonts w:ascii="Gill Sans MT" w:hAnsi="Gill Sans MT"/>
                <w:b/>
              </w:rPr>
              <w:t>Private Peaceful – Reading Challenge</w:t>
            </w:r>
          </w:p>
          <w:p w:rsidR="00156E30" w:rsidRPr="00E2334B" w:rsidRDefault="00156E30" w:rsidP="00156E3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We chose this book as it heavily links to WW2 and deals with loss, friendship and love. This book uses a range of war time/historical language which will help the </w:t>
            </w:r>
            <w:proofErr w:type="spellStart"/>
            <w:r>
              <w:rPr>
                <w:rFonts w:ascii="Gill Sans MT" w:hAnsi="Gill Sans MT"/>
              </w:rPr>
              <w:t>chn</w:t>
            </w:r>
            <w:proofErr w:type="spellEnd"/>
            <w:r>
              <w:rPr>
                <w:rFonts w:ascii="Gill Sans MT" w:hAnsi="Gill Sans MT"/>
              </w:rPr>
              <w:t xml:space="preserve"> to understand the theme of local History, specifically focusing on the Galton family who used to make and provide weapons for WW2. </w:t>
            </w:r>
          </w:p>
        </w:tc>
      </w:tr>
      <w:tr w:rsidR="005E0EA5" w:rsidTr="004A0F7E">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413" w:type="dxa"/>
          </w:tcPr>
          <w:p w:rsidR="005E0EA5" w:rsidRPr="00E2334B" w:rsidRDefault="005E0EA5" w:rsidP="00E2334B">
            <w:pPr>
              <w:jc w:val="center"/>
              <w:rPr>
                <w:rFonts w:ascii="Gill Sans MT" w:hAnsi="Gill Sans MT"/>
              </w:rPr>
            </w:pPr>
            <w:r w:rsidRPr="00E2334B">
              <w:rPr>
                <w:rFonts w:ascii="Gill Sans MT" w:hAnsi="Gill Sans MT"/>
              </w:rPr>
              <w:t>Poetry</w:t>
            </w:r>
          </w:p>
        </w:tc>
        <w:tc>
          <w:tcPr>
            <w:tcW w:w="2351" w:type="dxa"/>
          </w:tcPr>
          <w:p w:rsidR="005E0EA5" w:rsidRPr="007D21E2" w:rsidRDefault="00C11EE0" w:rsidP="00E2334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7D21E2">
              <w:rPr>
                <w:rFonts w:ascii="Gill Sans MT" w:hAnsi="Gill Sans MT"/>
                <w:b/>
              </w:rPr>
              <w:t xml:space="preserve">The River – Valerie Bloom </w:t>
            </w:r>
          </w:p>
          <w:p w:rsidR="00156E30" w:rsidRPr="00E2334B" w:rsidRDefault="00156E30" w:rsidP="00E2334B">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This poem </w:t>
            </w:r>
            <w:r w:rsidR="00D7095E">
              <w:rPr>
                <w:rFonts w:ascii="Gill Sans MT" w:hAnsi="Gill Sans MT"/>
              </w:rPr>
              <w:t xml:space="preserve">is a free verse about rivers which will be explored in English. It </w:t>
            </w:r>
            <w:r>
              <w:rPr>
                <w:rFonts w:ascii="Gill Sans MT" w:hAnsi="Gill Sans MT"/>
              </w:rPr>
              <w:t xml:space="preserve">compares the river to a person and how unsettled they are – will allow </w:t>
            </w:r>
            <w:proofErr w:type="spellStart"/>
            <w:r>
              <w:rPr>
                <w:rFonts w:ascii="Gill Sans MT" w:hAnsi="Gill Sans MT"/>
              </w:rPr>
              <w:t>chn</w:t>
            </w:r>
            <w:proofErr w:type="spellEnd"/>
            <w:r>
              <w:rPr>
                <w:rFonts w:ascii="Gill Sans MT" w:hAnsi="Gill Sans MT"/>
              </w:rPr>
              <w:t xml:space="preserve"> to explore deeper thinking skills. </w:t>
            </w:r>
          </w:p>
        </w:tc>
        <w:tc>
          <w:tcPr>
            <w:tcW w:w="2352" w:type="dxa"/>
          </w:tcPr>
          <w:p w:rsidR="005E0EA5" w:rsidRPr="007D21E2" w:rsidRDefault="00D44143" w:rsidP="00E2334B">
            <w:pPr>
              <w:jc w:val="center"/>
              <w:cnfStyle w:val="000000100000" w:firstRow="0" w:lastRow="0" w:firstColumn="0" w:lastColumn="0" w:oddVBand="0" w:evenVBand="0" w:oddHBand="1" w:evenHBand="0" w:firstRowFirstColumn="0" w:firstRowLastColumn="0" w:lastRowFirstColumn="0" w:lastRowLastColumn="0"/>
              <w:rPr>
                <w:b/>
              </w:rPr>
            </w:pPr>
            <w:r w:rsidRPr="007D21E2">
              <w:rPr>
                <w:rFonts w:ascii="Gill Sans MT" w:hAnsi="Gill Sans MT"/>
                <w:b/>
              </w:rPr>
              <w:t xml:space="preserve">The Olympians - </w:t>
            </w:r>
            <w:r w:rsidRPr="007D21E2">
              <w:rPr>
                <w:b/>
              </w:rPr>
              <w:t>R.W. A Mad Poet</w:t>
            </w:r>
          </w:p>
          <w:p w:rsidR="00156E30" w:rsidRPr="00E2334B" w:rsidRDefault="00156E30" w:rsidP="00E2334B">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t xml:space="preserve">A </w:t>
            </w:r>
            <w:proofErr w:type="spellStart"/>
            <w:r>
              <w:t>greek</w:t>
            </w:r>
            <w:proofErr w:type="spellEnd"/>
            <w:r>
              <w:t xml:space="preserve"> poem which uses a range of interesting vocabulary to describe the Gods, each stanza explores a different personality trait which will allow the </w:t>
            </w:r>
            <w:proofErr w:type="spellStart"/>
            <w:r>
              <w:t>chn</w:t>
            </w:r>
            <w:proofErr w:type="spellEnd"/>
            <w:r>
              <w:t xml:space="preserve"> to make comparisons and draw on differences. </w:t>
            </w:r>
          </w:p>
        </w:tc>
        <w:tc>
          <w:tcPr>
            <w:tcW w:w="2351" w:type="dxa"/>
          </w:tcPr>
          <w:p w:rsidR="00BA77C2" w:rsidRPr="007D21E2" w:rsidRDefault="00BA77C2" w:rsidP="00BA77C2">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7D21E2">
              <w:rPr>
                <w:rFonts w:ascii="Gill Sans MT" w:hAnsi="Gill Sans MT"/>
                <w:b/>
              </w:rPr>
              <w:t>Structured poetry –</w:t>
            </w:r>
          </w:p>
          <w:p w:rsidR="005E0EA5" w:rsidRPr="007D21E2" w:rsidRDefault="00BA77C2" w:rsidP="00BA77C2">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7D21E2">
              <w:rPr>
                <w:rFonts w:ascii="Gill Sans MT" w:hAnsi="Gill Sans MT"/>
                <w:b/>
              </w:rPr>
              <w:t>Ancient Egypt</w:t>
            </w:r>
            <w:r w:rsidR="00D765B5" w:rsidRPr="007D21E2">
              <w:rPr>
                <w:rFonts w:ascii="Gill Sans MT" w:hAnsi="Gill Sans MT"/>
                <w:b/>
              </w:rPr>
              <w:t xml:space="preserve"> </w:t>
            </w:r>
          </w:p>
          <w:p w:rsidR="00D765B5" w:rsidRPr="00E2334B" w:rsidRDefault="00D765B5" w:rsidP="00BA77C2">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An Egyptian poem which uses historical language, is informative so will allow the </w:t>
            </w:r>
            <w:proofErr w:type="spellStart"/>
            <w:r>
              <w:rPr>
                <w:rFonts w:ascii="Gill Sans MT" w:hAnsi="Gill Sans MT"/>
              </w:rPr>
              <w:t>chn</w:t>
            </w:r>
            <w:proofErr w:type="spellEnd"/>
            <w:r>
              <w:rPr>
                <w:rFonts w:ascii="Gill Sans MT" w:hAnsi="Gill Sans MT"/>
              </w:rPr>
              <w:t xml:space="preserve"> to retrieve and will add to their subject knowledge. Also, we can explore how the Poet feels about different Egyptian aspects linked to the time such as mummification. </w:t>
            </w:r>
          </w:p>
        </w:tc>
        <w:tc>
          <w:tcPr>
            <w:tcW w:w="2352" w:type="dxa"/>
          </w:tcPr>
          <w:p w:rsidR="00BA77C2" w:rsidRPr="007D21E2" w:rsidRDefault="00C11EE0" w:rsidP="00D7095E">
            <w:pPr>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7D21E2">
              <w:rPr>
                <w:rFonts w:ascii="Gill Sans MT" w:hAnsi="Gill Sans MT"/>
                <w:b/>
              </w:rPr>
              <w:t xml:space="preserve">Structured poetry </w:t>
            </w:r>
            <w:r w:rsidR="00D7095E" w:rsidRPr="007D21E2">
              <w:rPr>
                <w:rFonts w:ascii="Gill Sans MT" w:hAnsi="Gill Sans MT"/>
                <w:b/>
              </w:rPr>
              <w:t>–</w:t>
            </w:r>
            <w:r w:rsidRPr="007D21E2">
              <w:rPr>
                <w:rFonts w:ascii="Gill Sans MT" w:hAnsi="Gill Sans MT"/>
                <w:b/>
              </w:rPr>
              <w:t xml:space="preserve"> </w:t>
            </w:r>
          </w:p>
          <w:p w:rsidR="00BA77C2" w:rsidRPr="007D21E2" w:rsidRDefault="00BA77C2" w:rsidP="00D7095E">
            <w:pPr>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7D21E2">
              <w:rPr>
                <w:rFonts w:ascii="Gill Sans MT" w:hAnsi="Gill Sans MT"/>
                <w:b/>
              </w:rPr>
              <w:t>Easter</w:t>
            </w:r>
          </w:p>
          <w:p w:rsidR="005E0EA5" w:rsidRPr="00E2334B" w:rsidRDefault="00D7095E" w:rsidP="00D7095E">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 xml:space="preserve">This poem is a structured Limerick which will be explored in English. It focuses on Easter which links with our R.E. unit and uses difficult vocabulary for the children to explore and excellent for retrieval.  </w:t>
            </w:r>
          </w:p>
        </w:tc>
        <w:tc>
          <w:tcPr>
            <w:tcW w:w="2351" w:type="dxa"/>
          </w:tcPr>
          <w:p w:rsidR="005E0EA5" w:rsidRPr="007D21E2" w:rsidRDefault="00E331A6" w:rsidP="00E2334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7D21E2">
              <w:rPr>
                <w:rFonts w:ascii="Gill Sans MT" w:hAnsi="Gill Sans MT"/>
                <w:b/>
              </w:rPr>
              <w:t>Reading Explorers – Colour Blind</w:t>
            </w:r>
          </w:p>
          <w:p w:rsidR="00D7095E" w:rsidRPr="00E2334B" w:rsidRDefault="00D7095E" w:rsidP="00E2334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color w:val="444444"/>
                <w:shd w:val="clear" w:color="auto" w:fill="FFFFFF"/>
              </w:rPr>
            </w:pPr>
            <w:r>
              <w:rPr>
                <w:rFonts w:ascii="Gill Sans MT" w:hAnsi="Gill Sans MT"/>
              </w:rPr>
              <w:t>This poem explores the idea of the unknown which fits with the idea of an unknown</w:t>
            </w:r>
            <w:r w:rsidR="00BA77C2">
              <w:rPr>
                <w:rFonts w:ascii="Gill Sans MT" w:hAnsi="Gill Sans MT"/>
              </w:rPr>
              <w:t xml:space="preserve"> world up in space and will help the </w:t>
            </w:r>
            <w:proofErr w:type="spellStart"/>
            <w:r w:rsidR="00BA77C2">
              <w:rPr>
                <w:rFonts w:ascii="Gill Sans MT" w:hAnsi="Gill Sans MT"/>
              </w:rPr>
              <w:t>chn</w:t>
            </w:r>
            <w:proofErr w:type="spellEnd"/>
            <w:r w:rsidR="00BA77C2">
              <w:rPr>
                <w:rFonts w:ascii="Gill Sans MT" w:hAnsi="Gill Sans MT"/>
              </w:rPr>
              <w:t xml:space="preserve"> with their English unit, writing a Sci-Fi narrative. The poet uses interesting vocabulary to describe a range of colours in interesting ways which will allow the </w:t>
            </w:r>
            <w:proofErr w:type="spellStart"/>
            <w:r w:rsidR="00BA77C2">
              <w:rPr>
                <w:rFonts w:ascii="Gill Sans MT" w:hAnsi="Gill Sans MT"/>
              </w:rPr>
              <w:t>chn</w:t>
            </w:r>
            <w:proofErr w:type="spellEnd"/>
            <w:r w:rsidR="00BA77C2">
              <w:rPr>
                <w:rFonts w:ascii="Gill Sans MT" w:hAnsi="Gill Sans MT"/>
              </w:rPr>
              <w:t xml:space="preserve"> to explore different choices of language. </w:t>
            </w:r>
          </w:p>
        </w:tc>
        <w:tc>
          <w:tcPr>
            <w:tcW w:w="2352" w:type="dxa"/>
          </w:tcPr>
          <w:p w:rsidR="00BA77C2" w:rsidRPr="007D21E2" w:rsidRDefault="00C11EE0" w:rsidP="00E2334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rPr>
            </w:pPr>
            <w:r w:rsidRPr="007D21E2">
              <w:rPr>
                <w:rFonts w:ascii="Gill Sans MT" w:hAnsi="Gill Sans MT"/>
                <w:b/>
              </w:rPr>
              <w:t>Narrative Poetry – The adventures of Isobel</w:t>
            </w:r>
          </w:p>
          <w:p w:rsidR="005E0EA5" w:rsidRPr="00E2334B" w:rsidRDefault="00BA77C2" w:rsidP="00E2334B">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This poem is a narrative poetry which will be explored in English.</w:t>
            </w:r>
            <w:r w:rsidR="00C11EE0">
              <w:rPr>
                <w:rFonts w:ascii="Gill Sans MT" w:hAnsi="Gill Sans MT"/>
              </w:rPr>
              <w:t xml:space="preserve"> </w:t>
            </w:r>
            <w:r>
              <w:rPr>
                <w:rFonts w:ascii="Gill Sans MT" w:hAnsi="Gill Sans MT"/>
              </w:rPr>
              <w:t xml:space="preserve">We will explore all of the skills as the main character Isobel meets a range of interesting characters who are extremely different to her, which will allow the children to interpret different characters and compare their feelings. </w:t>
            </w:r>
          </w:p>
        </w:tc>
      </w:tr>
      <w:tr w:rsidR="0031578E" w:rsidTr="004A0F7E">
        <w:trPr>
          <w:trHeight w:val="1516"/>
        </w:trPr>
        <w:tc>
          <w:tcPr>
            <w:cnfStyle w:val="001000000000" w:firstRow="0" w:lastRow="0" w:firstColumn="1" w:lastColumn="0" w:oddVBand="0" w:evenVBand="0" w:oddHBand="0" w:evenHBand="0" w:firstRowFirstColumn="0" w:firstRowLastColumn="0" w:lastRowFirstColumn="0" w:lastRowLastColumn="0"/>
            <w:tcW w:w="1413" w:type="dxa"/>
          </w:tcPr>
          <w:p w:rsidR="00014BE0" w:rsidRPr="00E2334B" w:rsidRDefault="00014BE0" w:rsidP="00E2334B">
            <w:pPr>
              <w:jc w:val="center"/>
              <w:rPr>
                <w:rFonts w:ascii="Gill Sans MT" w:hAnsi="Gill Sans MT"/>
              </w:rPr>
            </w:pPr>
            <w:r w:rsidRPr="00E2334B">
              <w:rPr>
                <w:rFonts w:ascii="Gill Sans MT" w:hAnsi="Gill Sans MT"/>
              </w:rPr>
              <w:lastRenderedPageBreak/>
              <w:t>Skills Focus</w:t>
            </w:r>
          </w:p>
        </w:tc>
        <w:tc>
          <w:tcPr>
            <w:tcW w:w="2351" w:type="dxa"/>
          </w:tcPr>
          <w:p w:rsidR="00014BE0" w:rsidRDefault="00923ADF"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Retrieve</w:t>
            </w:r>
          </w:p>
          <w:p w:rsidR="00923ADF" w:rsidRDefault="00923ADF"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Interpret</w:t>
            </w:r>
          </w:p>
          <w:p w:rsidR="00923ADF" w:rsidRPr="00E2334B" w:rsidRDefault="00923ADF"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352" w:type="dxa"/>
          </w:tcPr>
          <w:p w:rsidR="00014BE0" w:rsidRDefault="00923ADF"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Retrieve</w:t>
            </w:r>
          </w:p>
          <w:p w:rsidR="00923ADF" w:rsidRDefault="00923ADF"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Interpret</w:t>
            </w:r>
          </w:p>
          <w:p w:rsidR="00C11EE0" w:rsidRPr="00E2334B" w:rsidRDefault="00C11EE0"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Choice</w:t>
            </w:r>
          </w:p>
        </w:tc>
        <w:tc>
          <w:tcPr>
            <w:tcW w:w="2351" w:type="dxa"/>
          </w:tcPr>
          <w:p w:rsidR="00A50CB3" w:rsidRDefault="00A50CB3"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Retrieve </w:t>
            </w:r>
          </w:p>
          <w:p w:rsidR="00014BE0" w:rsidRDefault="00923ADF"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Interpret</w:t>
            </w:r>
          </w:p>
          <w:p w:rsidR="00923ADF" w:rsidRDefault="00923ADF"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Choice</w:t>
            </w:r>
          </w:p>
          <w:p w:rsidR="00923ADF" w:rsidRDefault="00923ADF"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Explain</w:t>
            </w:r>
          </w:p>
          <w:p w:rsidR="00923ADF" w:rsidRPr="00E2334B" w:rsidRDefault="00923ADF" w:rsidP="00E2334B">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352" w:type="dxa"/>
          </w:tcPr>
          <w:p w:rsidR="00A50CB3" w:rsidRDefault="00A50CB3"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Retrieve </w:t>
            </w:r>
          </w:p>
          <w:p w:rsidR="00A50CB3" w:rsidRDefault="00A50CB3"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Interpret</w:t>
            </w:r>
          </w:p>
          <w:p w:rsidR="00A50CB3" w:rsidRDefault="00A50CB3"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Explain</w:t>
            </w:r>
          </w:p>
          <w:p w:rsidR="00D7095E" w:rsidRDefault="00D7095E"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923ADF" w:rsidRPr="00E2334B" w:rsidRDefault="00923ADF" w:rsidP="00923ADF">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351" w:type="dxa"/>
          </w:tcPr>
          <w:p w:rsidR="00A50CB3" w:rsidRDefault="00A50CB3"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Retrieve </w:t>
            </w:r>
          </w:p>
          <w:p w:rsidR="00A50CB3" w:rsidRDefault="00A50CB3"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Interpret</w:t>
            </w:r>
          </w:p>
          <w:p w:rsidR="00A50CB3" w:rsidRDefault="00A50CB3"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Choice</w:t>
            </w:r>
          </w:p>
          <w:p w:rsidR="00A50CB3" w:rsidRDefault="00A50CB3"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Explain</w:t>
            </w:r>
          </w:p>
          <w:p w:rsidR="00014BE0" w:rsidRPr="00E2334B" w:rsidRDefault="00014BE0"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352" w:type="dxa"/>
          </w:tcPr>
          <w:p w:rsidR="00A50CB3" w:rsidRDefault="00A50CB3"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Retrieve </w:t>
            </w:r>
          </w:p>
          <w:p w:rsidR="00A50CB3" w:rsidRDefault="00A50CB3"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Interpret</w:t>
            </w:r>
          </w:p>
          <w:p w:rsidR="00A50CB3" w:rsidRDefault="00A50CB3"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Choice</w:t>
            </w:r>
          </w:p>
          <w:p w:rsidR="00A50CB3" w:rsidRDefault="00A50CB3" w:rsidP="00A50CB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Explain</w:t>
            </w:r>
          </w:p>
          <w:p w:rsidR="00014BE0" w:rsidRPr="00E2334B" w:rsidRDefault="00014BE0" w:rsidP="00923ADF">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E2334B" w:rsidTr="004A0F7E">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13" w:type="dxa"/>
          </w:tcPr>
          <w:p w:rsidR="00014BE0" w:rsidRPr="00E2334B" w:rsidRDefault="00014BE0" w:rsidP="00E2334B">
            <w:pPr>
              <w:jc w:val="center"/>
              <w:rPr>
                <w:rFonts w:ascii="Gill Sans MT" w:hAnsi="Gill Sans MT"/>
              </w:rPr>
            </w:pPr>
            <w:r w:rsidRPr="00E2334B">
              <w:rPr>
                <w:rFonts w:ascii="Gill Sans MT" w:hAnsi="Gill Sans MT"/>
              </w:rPr>
              <w:t>Theme</w:t>
            </w:r>
          </w:p>
        </w:tc>
        <w:tc>
          <w:tcPr>
            <w:tcW w:w="2351" w:type="dxa"/>
          </w:tcPr>
          <w:p w:rsidR="00014BE0" w:rsidRPr="00E2334B" w:rsidRDefault="00014BE0" w:rsidP="00A50CB3">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2334B">
              <w:rPr>
                <w:rFonts w:ascii="Gill Sans MT" w:hAnsi="Gill Sans MT"/>
              </w:rPr>
              <w:t xml:space="preserve">A Wonderful World </w:t>
            </w:r>
            <w:r w:rsidR="00A50CB3">
              <w:rPr>
                <w:rFonts w:ascii="Gill Sans MT" w:hAnsi="Gill Sans MT"/>
              </w:rPr>
              <w:t>–</w:t>
            </w:r>
            <w:r w:rsidRPr="00E2334B">
              <w:rPr>
                <w:rFonts w:ascii="Gill Sans MT" w:hAnsi="Gill Sans MT"/>
              </w:rPr>
              <w:t xml:space="preserve"> </w:t>
            </w:r>
            <w:r w:rsidR="00A50CB3">
              <w:rPr>
                <w:rFonts w:ascii="Gill Sans MT" w:hAnsi="Gill Sans MT"/>
              </w:rPr>
              <w:t>Rivers, Mountains and Hills</w:t>
            </w:r>
          </w:p>
        </w:tc>
        <w:tc>
          <w:tcPr>
            <w:tcW w:w="2352" w:type="dxa"/>
          </w:tcPr>
          <w:p w:rsidR="00014BE0" w:rsidRDefault="00014BE0" w:rsidP="00A50CB3">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2334B">
              <w:rPr>
                <w:rFonts w:ascii="Gill Sans MT" w:hAnsi="Gill Sans MT"/>
              </w:rPr>
              <w:t xml:space="preserve">Peace and Conflict – </w:t>
            </w:r>
          </w:p>
          <w:p w:rsidR="00A50CB3" w:rsidRPr="00E2334B" w:rsidRDefault="00A50CB3" w:rsidP="00A50CB3">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Ancient Greece</w:t>
            </w:r>
          </w:p>
        </w:tc>
        <w:tc>
          <w:tcPr>
            <w:tcW w:w="2351" w:type="dxa"/>
          </w:tcPr>
          <w:p w:rsidR="00014BE0" w:rsidRDefault="00014BE0" w:rsidP="00A50CB3">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2334B">
              <w:rPr>
                <w:rFonts w:ascii="Gill Sans MT" w:hAnsi="Gill Sans MT"/>
              </w:rPr>
              <w:t xml:space="preserve">A Moment in Time – </w:t>
            </w:r>
          </w:p>
          <w:p w:rsidR="00A50CB3" w:rsidRPr="00E2334B" w:rsidRDefault="00A50CB3" w:rsidP="00A50CB3">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The Egyptians</w:t>
            </w:r>
          </w:p>
        </w:tc>
        <w:tc>
          <w:tcPr>
            <w:tcW w:w="2352" w:type="dxa"/>
          </w:tcPr>
          <w:p w:rsidR="00014BE0" w:rsidRDefault="00014BE0" w:rsidP="00A50CB3">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2334B">
              <w:rPr>
                <w:rFonts w:ascii="Gill Sans MT" w:hAnsi="Gill Sans MT"/>
              </w:rPr>
              <w:t xml:space="preserve">Nurturing Nature </w:t>
            </w:r>
            <w:r w:rsidR="00A50CB3">
              <w:rPr>
                <w:rFonts w:ascii="Gill Sans MT" w:hAnsi="Gill Sans MT"/>
              </w:rPr>
              <w:t>–</w:t>
            </w:r>
            <w:r w:rsidRPr="00E2334B">
              <w:rPr>
                <w:rFonts w:ascii="Gill Sans MT" w:hAnsi="Gill Sans MT"/>
              </w:rPr>
              <w:t xml:space="preserve"> </w:t>
            </w:r>
          </w:p>
          <w:p w:rsidR="00A50CB3" w:rsidRPr="00E2334B" w:rsidRDefault="00A50CB3" w:rsidP="00A50CB3">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Bees</w:t>
            </w:r>
          </w:p>
        </w:tc>
        <w:tc>
          <w:tcPr>
            <w:tcW w:w="2351" w:type="dxa"/>
          </w:tcPr>
          <w:p w:rsidR="00014BE0" w:rsidRDefault="00014BE0" w:rsidP="00A50CB3">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2334B">
              <w:rPr>
                <w:rFonts w:ascii="Gill Sans MT" w:hAnsi="Gill Sans MT"/>
              </w:rPr>
              <w:t xml:space="preserve">We are Engineers </w:t>
            </w:r>
            <w:r w:rsidR="00A50CB3">
              <w:rPr>
                <w:rFonts w:ascii="Gill Sans MT" w:hAnsi="Gill Sans MT"/>
              </w:rPr>
              <w:t>–</w:t>
            </w:r>
            <w:r w:rsidRPr="00E2334B">
              <w:rPr>
                <w:rFonts w:ascii="Gill Sans MT" w:hAnsi="Gill Sans MT"/>
              </w:rPr>
              <w:t xml:space="preserve"> </w:t>
            </w:r>
          </w:p>
          <w:p w:rsidR="00A50CB3" w:rsidRPr="00E2334B" w:rsidRDefault="00A50CB3" w:rsidP="00A50CB3">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Space</w:t>
            </w:r>
          </w:p>
        </w:tc>
        <w:tc>
          <w:tcPr>
            <w:tcW w:w="2352" w:type="dxa"/>
          </w:tcPr>
          <w:p w:rsidR="00A50CB3" w:rsidRDefault="00014BE0" w:rsidP="00A50CB3">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2334B">
              <w:rPr>
                <w:rFonts w:ascii="Gill Sans MT" w:hAnsi="Gill Sans MT"/>
              </w:rPr>
              <w:t>Our Place in the World</w:t>
            </w:r>
            <w:r w:rsidR="00A50CB3">
              <w:rPr>
                <w:rFonts w:ascii="Gill Sans MT" w:hAnsi="Gill Sans MT"/>
              </w:rPr>
              <w:t>-</w:t>
            </w:r>
          </w:p>
          <w:p w:rsidR="00014BE0" w:rsidRPr="00E2334B" w:rsidRDefault="00A50CB3" w:rsidP="00A50CB3">
            <w:pPr>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Local History</w:t>
            </w:r>
            <w:r w:rsidR="00014BE0" w:rsidRPr="00E2334B">
              <w:rPr>
                <w:rFonts w:ascii="Gill Sans MT" w:hAnsi="Gill Sans MT"/>
              </w:rPr>
              <w:t xml:space="preserve"> </w:t>
            </w:r>
          </w:p>
        </w:tc>
      </w:tr>
      <w:tr w:rsidR="0031578E" w:rsidTr="004A0F7E">
        <w:trPr>
          <w:trHeight w:val="2171"/>
        </w:trPr>
        <w:tc>
          <w:tcPr>
            <w:cnfStyle w:val="001000000000" w:firstRow="0" w:lastRow="0" w:firstColumn="1" w:lastColumn="0" w:oddVBand="0" w:evenVBand="0" w:oddHBand="0" w:evenHBand="0" w:firstRowFirstColumn="0" w:firstRowLastColumn="0" w:lastRowFirstColumn="0" w:lastRowLastColumn="0"/>
            <w:tcW w:w="1413" w:type="dxa"/>
          </w:tcPr>
          <w:p w:rsidR="00014BE0" w:rsidRPr="00E2334B" w:rsidRDefault="00014BE0" w:rsidP="00E2334B">
            <w:pPr>
              <w:jc w:val="center"/>
              <w:rPr>
                <w:rFonts w:ascii="Gill Sans MT" w:hAnsi="Gill Sans MT"/>
              </w:rPr>
            </w:pPr>
            <w:r w:rsidRPr="00E2334B">
              <w:rPr>
                <w:rFonts w:ascii="Gill Sans MT" w:hAnsi="Gill Sans MT"/>
              </w:rPr>
              <w:t xml:space="preserve">Other </w:t>
            </w:r>
            <w:r w:rsidR="00BC4F21" w:rsidRPr="00E2334B">
              <w:rPr>
                <w:rFonts w:ascii="Gill Sans MT" w:hAnsi="Gill Sans MT"/>
              </w:rPr>
              <w:t xml:space="preserve">theme </w:t>
            </w:r>
            <w:r w:rsidRPr="00E2334B">
              <w:rPr>
                <w:rFonts w:ascii="Gill Sans MT" w:hAnsi="Gill Sans MT"/>
              </w:rPr>
              <w:t>Linked Texts</w:t>
            </w:r>
            <w:r w:rsidR="005E0EA5" w:rsidRPr="00E2334B">
              <w:rPr>
                <w:rFonts w:ascii="Gill Sans MT" w:hAnsi="Gill Sans MT"/>
              </w:rPr>
              <w:t>/images/video to use as extracts</w:t>
            </w:r>
          </w:p>
        </w:tc>
        <w:tc>
          <w:tcPr>
            <w:tcW w:w="2351" w:type="dxa"/>
          </w:tcPr>
          <w:p w:rsidR="00EA0CD8" w:rsidRDefault="00EA0CD8"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u w:val="single"/>
              </w:rPr>
            </w:pPr>
            <w:r w:rsidRPr="00EA0CD8">
              <w:rPr>
                <w:rFonts w:ascii="Gill Sans MT" w:hAnsi="Gill Sans MT"/>
                <w:b/>
                <w:u w:val="single"/>
              </w:rPr>
              <w:t>Extracts:</w:t>
            </w:r>
            <w:r w:rsidR="00C11EE0">
              <w:rPr>
                <w:rFonts w:ascii="Gill Sans MT" w:hAnsi="Gill Sans MT"/>
                <w:b/>
                <w:u w:val="single"/>
              </w:rPr>
              <w:t xml:space="preserve"> </w:t>
            </w:r>
          </w:p>
          <w:p w:rsidR="00D44143" w:rsidRDefault="00D44143"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Reading Explorers: Volcanoes</w:t>
            </w:r>
          </w:p>
          <w:p w:rsidR="00E331A6" w:rsidRDefault="00E331A6"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E331A6" w:rsidRDefault="00E331A6"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Reading Explorers: The North Wind Doth Blow</w:t>
            </w:r>
          </w:p>
          <w:p w:rsidR="003D02C1" w:rsidRDefault="003D02C1"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3D02C1" w:rsidRDefault="003D02C1"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Reading Explorers:</w:t>
            </w:r>
          </w:p>
          <w:p w:rsidR="003D02C1" w:rsidRDefault="003D02C1"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Avalanche </w:t>
            </w:r>
          </w:p>
          <w:p w:rsidR="00D765B5" w:rsidRDefault="00D765B5"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D765B5" w:rsidRDefault="003A56FA"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Once upon a picture</w:t>
            </w:r>
            <w:r w:rsidR="00D765B5">
              <w:rPr>
                <w:rFonts w:ascii="Gill Sans MT" w:hAnsi="Gill Sans MT"/>
              </w:rPr>
              <w:t>:</w:t>
            </w:r>
            <w:r>
              <w:rPr>
                <w:rFonts w:ascii="Gill Sans MT" w:hAnsi="Gill Sans MT"/>
              </w:rPr>
              <w:t xml:space="preserve"> Drifting Away </w:t>
            </w:r>
          </w:p>
          <w:p w:rsidR="003A56FA" w:rsidRDefault="003A56FA"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w:drawing>
                <wp:inline distT="0" distB="0" distL="0" distR="0" wp14:anchorId="5048ACBB" wp14:editId="369BDE3F">
                  <wp:extent cx="1355725" cy="1012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72733" cy="1025531"/>
                          </a:xfrm>
                          <a:prstGeom prst="rect">
                            <a:avLst/>
                          </a:prstGeom>
                        </pic:spPr>
                      </pic:pic>
                    </a:graphicData>
                  </a:graphic>
                </wp:inline>
              </w:drawing>
            </w:r>
          </w:p>
          <w:p w:rsidR="00D765B5" w:rsidRDefault="00D765B5"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mc:AlternateContent>
                <mc:Choice Requires="wps">
                  <w:drawing>
                    <wp:inline distT="0" distB="0" distL="0" distR="0">
                      <wp:extent cx="304800" cy="304800"/>
                      <wp:effectExtent l="0" t="0" r="0" b="0"/>
                      <wp:docPr id="1" name="Rectangle 1" descr="https://www.literacyshed.com/uploads/1/2/5/7/12572836/2291021_ori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734A82" id="Rectangle 1" o:spid="_x0000_s1026" alt="https://www.literacyshed.com/uploads/1/2/5/7/12572836/2291021_ori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c1sb2uYCAAAG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3A56FA">
              <w:rPr>
                <w:rFonts w:ascii="Gill Sans MT" w:hAnsi="Gill Sans MT"/>
              </w:rPr>
              <w:t>Rescue from the Storm</w:t>
            </w:r>
          </w:p>
          <w:p w:rsidR="003A56FA" w:rsidRPr="00D44143" w:rsidRDefault="003A56FA" w:rsidP="00C11EE0">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w:drawing>
                <wp:inline distT="0" distB="0" distL="0" distR="0" wp14:anchorId="6EB973E5" wp14:editId="1B87ADB5">
                  <wp:extent cx="1355725" cy="954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55725" cy="954405"/>
                          </a:xfrm>
                          <a:prstGeom prst="rect">
                            <a:avLst/>
                          </a:prstGeom>
                        </pic:spPr>
                      </pic:pic>
                    </a:graphicData>
                  </a:graphic>
                </wp:inline>
              </w:drawing>
            </w:r>
          </w:p>
        </w:tc>
        <w:tc>
          <w:tcPr>
            <w:tcW w:w="2352" w:type="dxa"/>
          </w:tcPr>
          <w:p w:rsidR="00EA0CD8" w:rsidRDefault="00EA0CD8"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EA0CD8">
              <w:rPr>
                <w:rFonts w:ascii="Gill Sans MT" w:hAnsi="Gill Sans MT"/>
                <w:b/>
                <w:u w:val="single"/>
              </w:rPr>
              <w:t>Extracts:</w:t>
            </w:r>
            <w:r w:rsidRPr="00EA0CD8">
              <w:rPr>
                <w:rFonts w:ascii="Gill Sans MT" w:hAnsi="Gill Sans MT"/>
                <w:b/>
              </w:rPr>
              <w:t xml:space="preserve"> </w:t>
            </w:r>
          </w:p>
          <w:p w:rsidR="00E331A6" w:rsidRDefault="00E331A6"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Reading Explorers: Wolf man</w:t>
            </w:r>
          </w:p>
          <w:p w:rsidR="003A56FA" w:rsidRDefault="003A56FA"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3A56FA" w:rsidRDefault="003A56FA"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Once upon a picture</w:t>
            </w:r>
            <w:r w:rsidR="007D21E2">
              <w:rPr>
                <w:rFonts w:ascii="Gill Sans MT" w:hAnsi="Gill Sans MT"/>
              </w:rPr>
              <w:t>:</w:t>
            </w: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The Prince and the Serpent</w:t>
            </w:r>
          </w:p>
          <w:p w:rsidR="007D21E2" w:rsidRPr="00E331A6"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w:drawing>
                <wp:inline distT="0" distB="0" distL="0" distR="0" wp14:anchorId="101D0F45" wp14:editId="63DD508D">
                  <wp:extent cx="1356360" cy="1720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56360" cy="1720215"/>
                          </a:xfrm>
                          <a:prstGeom prst="rect">
                            <a:avLst/>
                          </a:prstGeom>
                        </pic:spPr>
                      </pic:pic>
                    </a:graphicData>
                  </a:graphic>
                </wp:inline>
              </w:drawing>
            </w:r>
          </w:p>
        </w:tc>
        <w:tc>
          <w:tcPr>
            <w:tcW w:w="2351" w:type="dxa"/>
          </w:tcPr>
          <w:p w:rsidR="00EA0CD8" w:rsidRDefault="00EA0CD8"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EA0CD8">
              <w:rPr>
                <w:rFonts w:ascii="Gill Sans MT" w:hAnsi="Gill Sans MT"/>
                <w:b/>
                <w:u w:val="single"/>
              </w:rPr>
              <w:t>Extracts:</w:t>
            </w:r>
            <w:r w:rsidRPr="00EA0CD8">
              <w:rPr>
                <w:rFonts w:ascii="Gill Sans MT" w:hAnsi="Gill Sans MT"/>
                <w:b/>
              </w:rPr>
              <w:t xml:space="preserve"> </w:t>
            </w:r>
          </w:p>
          <w:p w:rsidR="00E331A6" w:rsidRDefault="00E331A6" w:rsidP="00E331A6">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Reading Explorers – The tale of two cooking pots</w:t>
            </w:r>
          </w:p>
          <w:p w:rsidR="00E331A6" w:rsidRDefault="00E331A6" w:rsidP="00E331A6">
            <w:pP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E331A6" w:rsidRDefault="00E331A6" w:rsidP="00E331A6">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Reading Explorers – I want my mummy</w:t>
            </w:r>
          </w:p>
          <w:p w:rsidR="003D02C1" w:rsidRDefault="003D02C1" w:rsidP="00E331A6">
            <w:pP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3D02C1" w:rsidRDefault="003D02C1" w:rsidP="00E331A6">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Reading Explorers – The Quest (</w:t>
            </w:r>
            <w:proofErr w:type="spellStart"/>
            <w:r>
              <w:rPr>
                <w:rFonts w:ascii="Gill Sans MT" w:hAnsi="Gill Sans MT"/>
              </w:rPr>
              <w:t>playscript</w:t>
            </w:r>
            <w:proofErr w:type="spellEnd"/>
            <w:r>
              <w:rPr>
                <w:rFonts w:ascii="Gill Sans MT" w:hAnsi="Gill Sans MT"/>
              </w:rPr>
              <w:t xml:space="preserve"> link)</w:t>
            </w:r>
          </w:p>
          <w:p w:rsidR="007D21E2" w:rsidRDefault="007D21E2" w:rsidP="00E331A6">
            <w:pP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7D21E2" w:rsidRDefault="007D21E2" w:rsidP="00E331A6">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Once upon a picture:</w:t>
            </w:r>
          </w:p>
          <w:p w:rsidR="007D21E2" w:rsidRDefault="007D21E2" w:rsidP="00E331A6">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w:drawing>
                <wp:anchor distT="0" distB="0" distL="114300" distR="114300" simplePos="0" relativeHeight="251658240" behindDoc="0" locked="0" layoutInCell="1" allowOverlap="1">
                  <wp:simplePos x="0" y="0"/>
                  <wp:positionH relativeFrom="column">
                    <wp:posOffset>-65405</wp:posOffset>
                  </wp:positionH>
                  <wp:positionV relativeFrom="paragraph">
                    <wp:posOffset>190500</wp:posOffset>
                  </wp:positionV>
                  <wp:extent cx="1355725" cy="8915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5725" cy="89154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rPr>
              <w:t xml:space="preserve">Trojan Horse </w:t>
            </w:r>
          </w:p>
          <w:p w:rsidR="007D21E2" w:rsidRDefault="007D21E2" w:rsidP="00E331A6">
            <w:pP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The Tomb of the Emerald</w:t>
            </w:r>
          </w:p>
          <w:p w:rsidR="007D21E2" w:rsidRPr="007D21E2" w:rsidRDefault="007D21E2" w:rsidP="00E331A6">
            <w:pP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drawing>
                <wp:inline distT="0" distB="0" distL="0" distR="0" wp14:anchorId="35FD49FF" wp14:editId="7BDD1FBD">
                  <wp:extent cx="1362075" cy="1266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6481" cy="1280224"/>
                          </a:xfrm>
                          <a:prstGeom prst="rect">
                            <a:avLst/>
                          </a:prstGeom>
                        </pic:spPr>
                      </pic:pic>
                    </a:graphicData>
                  </a:graphic>
                </wp:inline>
              </w:drawing>
            </w:r>
          </w:p>
        </w:tc>
        <w:tc>
          <w:tcPr>
            <w:tcW w:w="2352" w:type="dxa"/>
          </w:tcPr>
          <w:p w:rsidR="00014BE0" w:rsidRDefault="00EA0CD8"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EA0CD8">
              <w:rPr>
                <w:rFonts w:ascii="Gill Sans MT" w:hAnsi="Gill Sans MT"/>
                <w:b/>
                <w:u w:val="single"/>
              </w:rPr>
              <w:t>Extracts:</w:t>
            </w:r>
            <w:r w:rsidRPr="00EA0CD8">
              <w:rPr>
                <w:rFonts w:ascii="Gill Sans MT" w:hAnsi="Gill Sans MT"/>
                <w:b/>
              </w:rPr>
              <w:t xml:space="preserve"> </w:t>
            </w:r>
          </w:p>
          <w:p w:rsidR="00E331A6" w:rsidRDefault="00E331A6"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Reading Explorers- Magpie Girl</w:t>
            </w: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Once upon a picture:</w:t>
            </w: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Never travel alone</w:t>
            </w:r>
          </w:p>
          <w:p w:rsidR="007D21E2" w:rsidRPr="00E331A6"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w:drawing>
                <wp:inline distT="0" distB="0" distL="0" distR="0" wp14:anchorId="6D44E098" wp14:editId="7887A5E1">
                  <wp:extent cx="1356360" cy="1184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56360" cy="1184275"/>
                          </a:xfrm>
                          <a:prstGeom prst="rect">
                            <a:avLst/>
                          </a:prstGeom>
                        </pic:spPr>
                      </pic:pic>
                    </a:graphicData>
                  </a:graphic>
                </wp:inline>
              </w:drawing>
            </w:r>
          </w:p>
        </w:tc>
        <w:tc>
          <w:tcPr>
            <w:tcW w:w="2351" w:type="dxa"/>
          </w:tcPr>
          <w:p w:rsidR="00014BE0" w:rsidRDefault="00EA0CD8"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EA0CD8">
              <w:rPr>
                <w:rFonts w:ascii="Gill Sans MT" w:hAnsi="Gill Sans MT"/>
                <w:b/>
                <w:u w:val="single"/>
              </w:rPr>
              <w:t>Extracts</w:t>
            </w:r>
            <w:proofErr w:type="gramStart"/>
            <w:r w:rsidRPr="00EA0CD8">
              <w:rPr>
                <w:rFonts w:ascii="Gill Sans MT" w:hAnsi="Gill Sans MT"/>
                <w:b/>
                <w:u w:val="single"/>
              </w:rPr>
              <w:t>:</w:t>
            </w:r>
            <w:r>
              <w:rPr>
                <w:rFonts w:ascii="Gill Sans MT" w:hAnsi="Gill Sans MT"/>
              </w:rPr>
              <w:t>.</w:t>
            </w:r>
            <w:proofErr w:type="gramEnd"/>
          </w:p>
          <w:p w:rsidR="00D44143" w:rsidRDefault="00D44143"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Reading Explorers:</w:t>
            </w:r>
          </w:p>
          <w:p w:rsidR="00D44143" w:rsidRDefault="00D44143"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Space Attack </w:t>
            </w: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Once upon a picture</w:t>
            </w: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Moon ladder</w:t>
            </w: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w:drawing>
                <wp:inline distT="0" distB="0" distL="0" distR="0" wp14:anchorId="21174349" wp14:editId="051F169A">
                  <wp:extent cx="1355725" cy="1729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5725" cy="1729740"/>
                          </a:xfrm>
                          <a:prstGeom prst="rect">
                            <a:avLst/>
                          </a:prstGeom>
                        </pic:spPr>
                      </pic:pic>
                    </a:graphicData>
                  </a:graphic>
                </wp:inline>
              </w:drawing>
            </w: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Spirit Animal</w:t>
            </w: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w:drawing>
                <wp:inline distT="0" distB="0" distL="0" distR="0" wp14:anchorId="3A456690" wp14:editId="6BFA1D1E">
                  <wp:extent cx="1355725" cy="9321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55725" cy="932180"/>
                          </a:xfrm>
                          <a:prstGeom prst="rect">
                            <a:avLst/>
                          </a:prstGeom>
                        </pic:spPr>
                      </pic:pic>
                    </a:graphicData>
                  </a:graphic>
                </wp:inline>
              </w:drawing>
            </w:r>
          </w:p>
          <w:p w:rsidR="007D21E2" w:rsidRDefault="007D21E2" w:rsidP="007D21E2">
            <w:pP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7D21E2" w:rsidRDefault="007D21E2" w:rsidP="007D21E2">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Melvin the sad-</w:t>
            </w:r>
            <w:proofErr w:type="spellStart"/>
            <w:r>
              <w:rPr>
                <w:rFonts w:ascii="Gill Sans MT" w:hAnsi="Gill Sans MT"/>
              </w:rPr>
              <w:t>ish</w:t>
            </w:r>
            <w:proofErr w:type="spellEnd"/>
            <w:r>
              <w:rPr>
                <w:rFonts w:ascii="Gill Sans MT" w:hAnsi="Gill Sans MT"/>
              </w:rPr>
              <w:t xml:space="preserve"> robot</w:t>
            </w:r>
          </w:p>
          <w:p w:rsidR="007D21E2" w:rsidRDefault="007D21E2" w:rsidP="007D21E2">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w:lastRenderedPageBreak/>
              <w:drawing>
                <wp:inline distT="0" distB="0" distL="0" distR="0" wp14:anchorId="5604BBBF" wp14:editId="57866B1D">
                  <wp:extent cx="1355725" cy="1240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5725" cy="1240155"/>
                          </a:xfrm>
                          <a:prstGeom prst="rect">
                            <a:avLst/>
                          </a:prstGeom>
                        </pic:spPr>
                      </pic:pic>
                    </a:graphicData>
                  </a:graphic>
                </wp:inline>
              </w:drawing>
            </w:r>
            <w:r w:rsidR="0067026E">
              <w:rPr>
                <w:rFonts w:ascii="Gill Sans MT" w:hAnsi="Gill Sans MT"/>
              </w:rPr>
              <w:t>Something familiar</w:t>
            </w:r>
          </w:p>
          <w:p w:rsidR="0067026E" w:rsidRPr="007D21E2" w:rsidRDefault="0067026E" w:rsidP="007D21E2">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w:drawing>
                <wp:inline distT="0" distB="0" distL="0" distR="0" wp14:anchorId="55260A88" wp14:editId="3AE35E2A">
                  <wp:extent cx="1355725" cy="18434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5725" cy="1843405"/>
                          </a:xfrm>
                          <a:prstGeom prst="rect">
                            <a:avLst/>
                          </a:prstGeom>
                        </pic:spPr>
                      </pic:pic>
                    </a:graphicData>
                  </a:graphic>
                </wp:inline>
              </w:drawing>
            </w:r>
          </w:p>
        </w:tc>
        <w:tc>
          <w:tcPr>
            <w:tcW w:w="2352" w:type="dxa"/>
          </w:tcPr>
          <w:p w:rsidR="00014BE0" w:rsidRDefault="00A9045F"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A9045F">
              <w:rPr>
                <w:rFonts w:ascii="Gill Sans MT" w:hAnsi="Gill Sans MT"/>
                <w:b/>
                <w:u w:val="single"/>
              </w:rPr>
              <w:lastRenderedPageBreak/>
              <w:t>Extracts:</w:t>
            </w:r>
            <w:r>
              <w:rPr>
                <w:rFonts w:ascii="Gill Sans MT" w:hAnsi="Gill Sans MT"/>
              </w:rPr>
              <w:t xml:space="preserve"> </w:t>
            </w:r>
          </w:p>
          <w:p w:rsidR="00E331A6" w:rsidRDefault="00E331A6"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Reading explorers – </w:t>
            </w:r>
            <w:proofErr w:type="spellStart"/>
            <w:r>
              <w:rPr>
                <w:rFonts w:ascii="Gill Sans MT" w:hAnsi="Gill Sans MT"/>
              </w:rPr>
              <w:t>Cragowrth</w:t>
            </w:r>
            <w:proofErr w:type="spellEnd"/>
            <w:r>
              <w:rPr>
                <w:rFonts w:ascii="Gill Sans MT" w:hAnsi="Gill Sans MT"/>
              </w:rPr>
              <w:t xml:space="preserve"> cottage</w:t>
            </w:r>
          </w:p>
          <w:p w:rsidR="00E331A6" w:rsidRDefault="00E331A6"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E331A6" w:rsidRDefault="00E331A6" w:rsidP="00D44143">
            <w:pPr>
              <w:jc w:val="center"/>
              <w:cnfStyle w:val="000000000000" w:firstRow="0" w:lastRow="0" w:firstColumn="0" w:lastColumn="0" w:oddVBand="0" w:evenVBand="0" w:oddHBand="0" w:evenHBand="0" w:firstRowFirstColumn="0" w:firstRowLastColumn="0" w:lastRowFirstColumn="0" w:lastRowLastColumn="0"/>
            </w:pPr>
            <w:r>
              <w:rPr>
                <w:rFonts w:ascii="Gill Sans MT" w:hAnsi="Gill Sans MT"/>
              </w:rPr>
              <w:t xml:space="preserve">Reading Explorers - </w:t>
            </w:r>
            <w:r>
              <w:t>Houdini Does it Again</w:t>
            </w: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pP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pPr>
            <w:r>
              <w:t>Once upon a picture:</w:t>
            </w:r>
          </w:p>
          <w:p w:rsidR="007D21E2" w:rsidRDefault="007D21E2" w:rsidP="00D44143">
            <w:pPr>
              <w:jc w:val="center"/>
              <w:cnfStyle w:val="000000000000" w:firstRow="0" w:lastRow="0" w:firstColumn="0" w:lastColumn="0" w:oddVBand="0" w:evenVBand="0" w:oddHBand="0" w:evenHBand="0" w:firstRowFirstColumn="0" w:firstRowLastColumn="0" w:lastRowFirstColumn="0" w:lastRowLastColumn="0"/>
            </w:pPr>
            <w:r>
              <w:t>The Loss of time</w:t>
            </w:r>
          </w:p>
          <w:p w:rsidR="0067026E" w:rsidRDefault="007D21E2" w:rsidP="00D44143">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w:drawing>
                <wp:inline distT="0" distB="0" distL="0" distR="0" wp14:anchorId="7BA1C7FC" wp14:editId="4C1139DC">
                  <wp:extent cx="1343743" cy="13525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48659" cy="1357498"/>
                          </a:xfrm>
                          <a:prstGeom prst="rect">
                            <a:avLst/>
                          </a:prstGeom>
                        </pic:spPr>
                      </pic:pic>
                    </a:graphicData>
                  </a:graphic>
                </wp:inline>
              </w:drawing>
            </w:r>
          </w:p>
          <w:p w:rsidR="0067026E" w:rsidRDefault="0067026E" w:rsidP="0067026E">
            <w:pP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67026E" w:rsidRDefault="0067026E" w:rsidP="0067026E">
            <w:pPr>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7D21E2" w:rsidRDefault="0067026E" w:rsidP="0067026E">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Walk Away</w:t>
            </w:r>
          </w:p>
          <w:p w:rsidR="009F013A" w:rsidRDefault="009F013A" w:rsidP="0067026E">
            <w:pPr>
              <w:jc w:val="right"/>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67026E" w:rsidRPr="0067026E" w:rsidRDefault="0067026E" w:rsidP="009F013A">
            <w:pPr>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noProof/>
                <w:lang w:eastAsia="en-GB"/>
              </w:rPr>
              <w:lastRenderedPageBreak/>
              <w:drawing>
                <wp:anchor distT="0" distB="0" distL="114300" distR="114300" simplePos="0" relativeHeight="251659264" behindDoc="1" locked="0" layoutInCell="1" allowOverlap="1">
                  <wp:simplePos x="0" y="0"/>
                  <wp:positionH relativeFrom="column">
                    <wp:posOffset>4445</wp:posOffset>
                  </wp:positionH>
                  <wp:positionV relativeFrom="paragraph">
                    <wp:posOffset>4445</wp:posOffset>
                  </wp:positionV>
                  <wp:extent cx="1356360" cy="1005205"/>
                  <wp:effectExtent l="0" t="0" r="0" b="4445"/>
                  <wp:wrapTight wrapText="bothSides">
                    <wp:wrapPolygon edited="0">
                      <wp:start x="0" y="0"/>
                      <wp:lineTo x="0" y="21286"/>
                      <wp:lineTo x="21236" y="21286"/>
                      <wp:lineTo x="212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6360" cy="1005205"/>
                          </a:xfrm>
                          <a:prstGeom prst="rect">
                            <a:avLst/>
                          </a:prstGeom>
                        </pic:spPr>
                      </pic:pic>
                    </a:graphicData>
                  </a:graphic>
                  <wp14:sizeRelH relativeFrom="page">
                    <wp14:pctWidth>0</wp14:pctWidth>
                  </wp14:sizeRelH>
                  <wp14:sizeRelV relativeFrom="page">
                    <wp14:pctHeight>0</wp14:pctHeight>
                  </wp14:sizeRelV>
                </wp:anchor>
              </w:drawing>
            </w:r>
            <w:r w:rsidR="009F013A">
              <w:rPr>
                <w:rFonts w:ascii="Gill Sans MT" w:hAnsi="Gill Sans MT"/>
              </w:rPr>
              <w:t xml:space="preserve">Propaganda </w:t>
            </w:r>
            <w:r w:rsidR="009F013A">
              <w:rPr>
                <w:noProof/>
                <w:lang w:eastAsia="en-GB"/>
              </w:rPr>
              <w:drawing>
                <wp:inline distT="0" distB="0" distL="0" distR="0" wp14:anchorId="735269B2" wp14:editId="22EE9DF9">
                  <wp:extent cx="1356360" cy="2060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6360" cy="2060575"/>
                          </a:xfrm>
                          <a:prstGeom prst="rect">
                            <a:avLst/>
                          </a:prstGeom>
                        </pic:spPr>
                      </pic:pic>
                    </a:graphicData>
                  </a:graphic>
                </wp:inline>
              </w:drawing>
            </w:r>
          </w:p>
        </w:tc>
      </w:tr>
    </w:tbl>
    <w:p w:rsidR="006424CD" w:rsidRDefault="006424CD"/>
    <w:tbl>
      <w:tblPr>
        <w:tblStyle w:val="TableGrid"/>
        <w:tblW w:w="15554" w:type="dxa"/>
        <w:tblLook w:val="04A0" w:firstRow="1" w:lastRow="0" w:firstColumn="1" w:lastColumn="0" w:noHBand="0" w:noVBand="1"/>
      </w:tblPr>
      <w:tblGrid>
        <w:gridCol w:w="5184"/>
        <w:gridCol w:w="5184"/>
        <w:gridCol w:w="5186"/>
      </w:tblGrid>
      <w:tr w:rsidR="00A60450" w:rsidTr="00A60450">
        <w:trPr>
          <w:trHeight w:val="262"/>
        </w:trPr>
        <w:tc>
          <w:tcPr>
            <w:tcW w:w="5184" w:type="dxa"/>
          </w:tcPr>
          <w:p w:rsidR="00A60450" w:rsidRDefault="00A60450">
            <w:r>
              <w:t xml:space="preserve">AUTUMN 1: Non-Chronological Report </w:t>
            </w:r>
          </w:p>
        </w:tc>
        <w:tc>
          <w:tcPr>
            <w:tcW w:w="5184" w:type="dxa"/>
          </w:tcPr>
          <w:p w:rsidR="00A60450" w:rsidRDefault="00A60450">
            <w:r>
              <w:t>SPRING 1:</w:t>
            </w:r>
          </w:p>
        </w:tc>
        <w:tc>
          <w:tcPr>
            <w:tcW w:w="5186" w:type="dxa"/>
          </w:tcPr>
          <w:p w:rsidR="00A60450" w:rsidRDefault="00A60450">
            <w:r>
              <w:t>SUMMER 1:</w:t>
            </w:r>
          </w:p>
        </w:tc>
      </w:tr>
      <w:tr w:rsidR="00A60450" w:rsidTr="00A60450">
        <w:trPr>
          <w:trHeight w:val="247"/>
        </w:trPr>
        <w:tc>
          <w:tcPr>
            <w:tcW w:w="5184" w:type="dxa"/>
          </w:tcPr>
          <w:p w:rsidR="00A60450" w:rsidRDefault="00A60450">
            <w:r>
              <w:t>AUTUMN 2:</w:t>
            </w:r>
          </w:p>
        </w:tc>
        <w:tc>
          <w:tcPr>
            <w:tcW w:w="5184" w:type="dxa"/>
          </w:tcPr>
          <w:p w:rsidR="00A60450" w:rsidRDefault="00A60450">
            <w:r>
              <w:t>SPRING 2:</w:t>
            </w:r>
          </w:p>
        </w:tc>
        <w:tc>
          <w:tcPr>
            <w:tcW w:w="5186" w:type="dxa"/>
          </w:tcPr>
          <w:p w:rsidR="00A60450" w:rsidRDefault="00A60450">
            <w:r>
              <w:t>SUMMER 2:</w:t>
            </w:r>
          </w:p>
        </w:tc>
      </w:tr>
    </w:tbl>
    <w:p w:rsidR="009B3F64" w:rsidRDefault="009B3F64"/>
    <w:sectPr w:rsidR="009B3F64" w:rsidSect="00D638B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26E5E"/>
    <w:multiLevelType w:val="hybridMultilevel"/>
    <w:tmpl w:val="7F8E057E"/>
    <w:lvl w:ilvl="0" w:tplc="35405162">
      <w:numFmt w:val="bullet"/>
      <w:lvlText w:val="-"/>
      <w:lvlJc w:val="left"/>
      <w:pPr>
        <w:ind w:left="420" w:hanging="360"/>
      </w:pPr>
      <w:rPr>
        <w:rFonts w:ascii="Gill Sans MT" w:eastAsiaTheme="minorHAnsi" w:hAnsi="Gill Sans MT"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8BE"/>
    <w:rsid w:val="00014BE0"/>
    <w:rsid w:val="00156E30"/>
    <w:rsid w:val="0031578E"/>
    <w:rsid w:val="00327133"/>
    <w:rsid w:val="003A56FA"/>
    <w:rsid w:val="003D02C1"/>
    <w:rsid w:val="004A0F7E"/>
    <w:rsid w:val="004E4FCE"/>
    <w:rsid w:val="004F7A46"/>
    <w:rsid w:val="005128D2"/>
    <w:rsid w:val="005E0EA5"/>
    <w:rsid w:val="006159C6"/>
    <w:rsid w:val="006424CD"/>
    <w:rsid w:val="0067026E"/>
    <w:rsid w:val="006A16C2"/>
    <w:rsid w:val="00753A52"/>
    <w:rsid w:val="0078281D"/>
    <w:rsid w:val="007949C7"/>
    <w:rsid w:val="007D21E2"/>
    <w:rsid w:val="008858C6"/>
    <w:rsid w:val="008F11AE"/>
    <w:rsid w:val="00923ADF"/>
    <w:rsid w:val="009B3F64"/>
    <w:rsid w:val="009F013A"/>
    <w:rsid w:val="00A50CB3"/>
    <w:rsid w:val="00A60450"/>
    <w:rsid w:val="00A9045F"/>
    <w:rsid w:val="00A92CE0"/>
    <w:rsid w:val="00B04FF2"/>
    <w:rsid w:val="00BA77C2"/>
    <w:rsid w:val="00BC4F21"/>
    <w:rsid w:val="00BF1A53"/>
    <w:rsid w:val="00C11EE0"/>
    <w:rsid w:val="00C67286"/>
    <w:rsid w:val="00D344D3"/>
    <w:rsid w:val="00D44143"/>
    <w:rsid w:val="00D638BE"/>
    <w:rsid w:val="00D7095E"/>
    <w:rsid w:val="00D765B5"/>
    <w:rsid w:val="00E2334B"/>
    <w:rsid w:val="00E331A6"/>
    <w:rsid w:val="00E8331C"/>
    <w:rsid w:val="00E93C46"/>
    <w:rsid w:val="00EA0CD8"/>
    <w:rsid w:val="00FE7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013B3"/>
  <w15:chartTrackingRefBased/>
  <w15:docId w15:val="{8753AC6E-598C-46AA-BCC2-123A060B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858C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E233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uiPriority w:val="34"/>
    <w:qFormat/>
    <w:rsid w:val="003D02C1"/>
    <w:pPr>
      <w:ind w:left="720"/>
      <w:contextualSpacing/>
    </w:pPr>
  </w:style>
  <w:style w:type="table" w:styleId="GridTable4-Accent6">
    <w:name w:val="Grid Table 4 Accent 6"/>
    <w:basedOn w:val="TableNormal"/>
    <w:uiPriority w:val="49"/>
    <w:rsid w:val="004A0F7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4A0F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3</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Brown</dc:creator>
  <cp:keywords/>
  <dc:description/>
  <cp:lastModifiedBy>Kate Rowes</cp:lastModifiedBy>
  <cp:revision>6</cp:revision>
  <cp:lastPrinted>2020-06-24T14:36:00Z</cp:lastPrinted>
  <dcterms:created xsi:type="dcterms:W3CDTF">2020-06-28T19:05:00Z</dcterms:created>
  <dcterms:modified xsi:type="dcterms:W3CDTF">2020-06-29T10:24:00Z</dcterms:modified>
</cp:coreProperties>
</file>